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13C592" w14:textId="475291C5" w:rsidR="00F419E7" w:rsidRDefault="006054FB">
      <w:pPr>
        <w:pStyle w:val="Heading1"/>
      </w:pPr>
      <w:r>
        <w:t xml:space="preserve">Topic 7 – </w:t>
      </w:r>
      <w:r w:rsidR="00C920E4">
        <w:t xml:space="preserve">Guidance for </w:t>
      </w:r>
      <w:r w:rsidR="00F419E7">
        <w:t xml:space="preserve">Practical </w:t>
      </w:r>
      <w:r w:rsidR="00EA157D">
        <w:t>1</w:t>
      </w:r>
      <w:r w:rsidR="00F419E7">
        <w:t xml:space="preserve"> </w:t>
      </w:r>
    </w:p>
    <w:p w14:paraId="028F382D" w14:textId="73BF1974" w:rsidR="00F419E7" w:rsidRPr="00AC2E34" w:rsidRDefault="00227202" w:rsidP="0019329D">
      <w:pPr>
        <w:pStyle w:val="Heading2"/>
        <w:spacing w:after="120"/>
        <w:rPr>
          <w:i/>
        </w:rPr>
      </w:pPr>
      <w:r>
        <w:rPr>
          <w:i/>
        </w:rPr>
        <w:t xml:space="preserve">Exponential decay and half-life of </w:t>
      </w:r>
      <w:r w:rsidR="00951715">
        <w:rPr>
          <w:i/>
        </w:rPr>
        <w:t>dice</w:t>
      </w:r>
    </w:p>
    <w:p w14:paraId="4B6ACA6C" w14:textId="77777777" w:rsidR="002026B6" w:rsidRDefault="002026B6" w:rsidP="00FF6050">
      <w:pPr>
        <w:pStyle w:val="Heading3"/>
        <w:spacing w:before="240"/>
      </w:pPr>
      <w:bookmarkStart w:id="0" w:name="OLE_LINK1"/>
      <w:bookmarkStart w:id="1" w:name="OLE_LINK2"/>
      <w:r>
        <w:t>Safety</w:t>
      </w:r>
    </w:p>
    <w:p w14:paraId="5AE4744A" w14:textId="77777777" w:rsidR="002026B6" w:rsidRDefault="002026B6" w:rsidP="002026B6">
      <w:r>
        <w:t>Although great care has been taken in checking the accuracy of the information provided in this guidance, Cambridge University Press shall not be responsible for any errors, omissions or inaccuracies.</w:t>
      </w:r>
    </w:p>
    <w:p w14:paraId="094E30AC" w14:textId="77777777" w:rsidR="002026B6" w:rsidRDefault="002026B6" w:rsidP="002026B6">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17ADFEA5" w14:textId="45AF183E" w:rsidR="002026B6" w:rsidRDefault="002026B6" w:rsidP="002026B6">
      <w:r>
        <w:t>You should carry out the practical yourself before presenting it to students. Make sure you are comfortable with the procedures, and can anticipate any difficulties your students may encounter.</w:t>
      </w:r>
    </w:p>
    <w:bookmarkEnd w:id="0"/>
    <w:bookmarkEnd w:id="1"/>
    <w:p w14:paraId="090EB059" w14:textId="77777777" w:rsidR="002746F9" w:rsidRDefault="002746F9" w:rsidP="00FF6050">
      <w:pPr>
        <w:pStyle w:val="Heading3"/>
        <w:spacing w:before="240"/>
      </w:pPr>
      <w:r>
        <w:t>Guidance</w:t>
      </w:r>
    </w:p>
    <w:p w14:paraId="139006D9" w14:textId="13E4AB84" w:rsidR="002746F9" w:rsidRDefault="00A66091" w:rsidP="002746F9">
      <w:r>
        <w:t xml:space="preserve">Students will practice recording measurements in appropriate tables, processing data to </w:t>
      </w:r>
      <w:r w:rsidR="00FA20C4">
        <w:t xml:space="preserve">linearise </w:t>
      </w:r>
      <w:r>
        <w:t>graphs and using graphical method</w:t>
      </w:r>
      <w:r w:rsidR="00FA20C4">
        <w:t>s</w:t>
      </w:r>
      <w:r>
        <w:t xml:space="preserve"> to determine experimental values.</w:t>
      </w:r>
      <w:r w:rsidR="00855EE9">
        <w:t xml:space="preserve"> This experiment helps students </w:t>
      </w:r>
      <w:r w:rsidR="00FA20C4">
        <w:t xml:space="preserve">to </w:t>
      </w:r>
      <w:r w:rsidR="00855EE9">
        <w:t>understand the statistical nature of radioactive decay.</w:t>
      </w:r>
    </w:p>
    <w:p w14:paraId="1763755F" w14:textId="325EA056" w:rsidR="006D591E" w:rsidRDefault="006D591E" w:rsidP="002746F9">
      <w:r>
        <w:t xml:space="preserve">If students use Excel to plot their graph, they can add an exponential trend-line to fit their data. The equation of this line will be in the form of </w:t>
      </w:r>
      <w:r w:rsidRPr="00D86BD6">
        <w:rPr>
          <w:i/>
        </w:rPr>
        <w:t>y</w:t>
      </w:r>
      <w:r w:rsidR="00FA20C4">
        <w:t xml:space="preserve"> </w:t>
      </w:r>
      <w:r>
        <w:t>=</w:t>
      </w:r>
      <w:r w:rsidR="00FA20C4">
        <w:t xml:space="preserve"> </w:t>
      </w:r>
      <w:r>
        <w:t>A</w:t>
      </w:r>
      <w:r w:rsidR="00FA20C4">
        <w:t xml:space="preserve"> </w:t>
      </w:r>
      <w:r w:rsidRPr="00D86BD6">
        <w:rPr>
          <w:i/>
        </w:rPr>
        <w:t>e</w:t>
      </w:r>
      <w:r w:rsidR="006054FB">
        <w:rPr>
          <w:vertAlign w:val="superscript"/>
        </w:rPr>
        <w:t>−</w:t>
      </w:r>
      <w:r w:rsidRPr="006D591E">
        <w:rPr>
          <w:vertAlign w:val="superscript"/>
        </w:rPr>
        <w:t>B</w:t>
      </w:r>
      <w:r w:rsidRPr="00D86BD6">
        <w:rPr>
          <w:i/>
          <w:vertAlign w:val="superscript"/>
        </w:rPr>
        <w:t>x</w:t>
      </w:r>
      <w:r>
        <w:t>, where A</w:t>
      </w:r>
      <w:r w:rsidR="00FA20C4">
        <w:t xml:space="preserve"> and </w:t>
      </w:r>
      <w:r>
        <w:t>B are constants. Comparing this with the theoretical equation (</w:t>
      </w:r>
      <w:r w:rsidRPr="00D86BD6">
        <w:rPr>
          <w:i/>
        </w:rPr>
        <w:t>N</w:t>
      </w:r>
      <w:r>
        <w:t xml:space="preserve"> = </w:t>
      </w:r>
      <w:r w:rsidRPr="00D86BD6">
        <w:rPr>
          <w:i/>
        </w:rPr>
        <w:t>N</w:t>
      </w:r>
      <w:r w:rsidRPr="00D86BD6">
        <w:rPr>
          <w:vertAlign w:val="subscript"/>
        </w:rPr>
        <w:t>o</w:t>
      </w:r>
      <w:r w:rsidR="00FA20C4">
        <w:t xml:space="preserve"> </w:t>
      </w:r>
      <w:r w:rsidRPr="00D86BD6">
        <w:rPr>
          <w:i/>
        </w:rPr>
        <w:t>e</w:t>
      </w:r>
      <w:r w:rsidR="006054FB">
        <w:rPr>
          <w:i/>
          <w:vertAlign w:val="superscript"/>
        </w:rPr>
        <w:t>−</w:t>
      </w:r>
      <w:r w:rsidRPr="00D86BD6">
        <w:rPr>
          <w:i/>
          <w:vertAlign w:val="superscript"/>
        </w:rPr>
        <w:t>λt</w:t>
      </w:r>
      <w:r>
        <w:t xml:space="preserve">) the students can determine </w:t>
      </w:r>
      <w:r w:rsidR="006054FB">
        <w:t>the value of the decay constant</w:t>
      </w:r>
      <w:r>
        <w:t xml:space="preserve"> </w:t>
      </w:r>
      <w:r w:rsidRPr="00D86BD6">
        <w:rPr>
          <w:i/>
        </w:rPr>
        <w:t>λ</w:t>
      </w:r>
      <w:r w:rsidR="006054FB">
        <w:t xml:space="preserve"> </w:t>
      </w:r>
      <w:r>
        <w:t>and half-life (=</w:t>
      </w:r>
      <w:r w:rsidR="00FA20C4">
        <w:t xml:space="preserve"> </w:t>
      </w:r>
      <w:r>
        <w:t>ln2/</w:t>
      </w:r>
      <w:r w:rsidRPr="00D86BD6">
        <w:rPr>
          <w:i/>
        </w:rPr>
        <w:t>λ</w:t>
      </w:r>
      <w:r>
        <w:t>).</w:t>
      </w:r>
    </w:p>
    <w:p w14:paraId="5D9A7C60" w14:textId="77777777" w:rsidR="00295E4C" w:rsidRDefault="00295E4C" w:rsidP="00FF6050">
      <w:pPr>
        <w:pStyle w:val="Heading3"/>
        <w:spacing w:before="240"/>
      </w:pPr>
      <w:r>
        <w:t>Apparatus and materials</w:t>
      </w:r>
    </w:p>
    <w:p w14:paraId="0AA257EE" w14:textId="77777777" w:rsidR="00295E4C" w:rsidRDefault="00C920E4" w:rsidP="00295E4C">
      <w:r>
        <w:t>Each group will need:</w:t>
      </w:r>
    </w:p>
    <w:p w14:paraId="1113EBE7" w14:textId="77777777" w:rsidR="00855EE9" w:rsidRDefault="00855EE9" w:rsidP="00855EE9">
      <w:pPr>
        <w:pStyle w:val="Liststyle"/>
        <w:numPr>
          <w:ilvl w:val="0"/>
          <w:numId w:val="7"/>
        </w:numPr>
      </w:pPr>
      <w:r>
        <w:t>100 dice</w:t>
      </w:r>
    </w:p>
    <w:p w14:paraId="444DB75D" w14:textId="73541C80" w:rsidR="00855EE9" w:rsidRDefault="00FA20C4" w:rsidP="00855EE9">
      <w:pPr>
        <w:pStyle w:val="Liststyle"/>
        <w:numPr>
          <w:ilvl w:val="0"/>
          <w:numId w:val="7"/>
        </w:numPr>
      </w:pPr>
      <w:r>
        <w:t>cup or container (large enough for</w:t>
      </w:r>
      <w:r w:rsidR="006054FB">
        <w:t xml:space="preserve"> </w:t>
      </w:r>
      <w:r>
        <w:t>100 dice)</w:t>
      </w:r>
    </w:p>
    <w:p w14:paraId="74803855" w14:textId="77777777" w:rsidR="00855EE9" w:rsidRDefault="00FA20C4" w:rsidP="00855EE9">
      <w:pPr>
        <w:pStyle w:val="Liststyle"/>
        <w:numPr>
          <w:ilvl w:val="0"/>
          <w:numId w:val="7"/>
        </w:numPr>
      </w:pPr>
      <w:r>
        <w:t>lab tray</w:t>
      </w:r>
    </w:p>
    <w:p w14:paraId="75FE1501" w14:textId="3A29FF04" w:rsidR="0071074E" w:rsidRDefault="00A83200" w:rsidP="0071074E">
      <w:pPr>
        <w:pStyle w:val="Heading3"/>
        <w:spacing w:before="240"/>
      </w:pPr>
      <w:r>
        <w:t>Answers to q</w:t>
      </w:r>
      <w:r w:rsidR="0071074E">
        <w:t>uestions</w:t>
      </w:r>
    </w:p>
    <w:p w14:paraId="2F78B895" w14:textId="667BDE13" w:rsidR="0071074E" w:rsidRPr="0071074E" w:rsidRDefault="00475742" w:rsidP="0071074E">
      <w:pPr>
        <w:numPr>
          <w:ilvl w:val="0"/>
          <w:numId w:val="9"/>
        </w:numPr>
        <w:ind w:left="426"/>
        <w:rPr>
          <w:sz w:val="28"/>
          <w:szCs w:val="28"/>
        </w:rPr>
      </w:pPr>
      <m:oMath>
        <m:sSub>
          <m:sSubPr>
            <m:ctrlPr>
              <w:rPr>
                <w:rFonts w:ascii="Cambria Math" w:hAnsi="Cambria Math"/>
                <w:i/>
                <w:szCs w:val="22"/>
              </w:rPr>
            </m:ctrlPr>
          </m:sSubPr>
          <m:e>
            <m:r>
              <w:rPr>
                <w:rFonts w:ascii="Cambria Math" w:hAnsi="Cambria Math"/>
                <w:szCs w:val="22"/>
              </w:rPr>
              <m:t>T</m:t>
            </m:r>
          </m:e>
          <m:sub>
            <m:box>
              <m:boxPr>
                <m:ctrlPr>
                  <w:rPr>
                    <w:rFonts w:ascii="Cambria Math" w:hAnsi="Cambria Math"/>
                    <w:i/>
                    <w:szCs w:val="22"/>
                  </w:rPr>
                </m:ctrlPr>
              </m:boxPr>
              <m:e>
                <m:argPr>
                  <m:argSz m:val="-1"/>
                </m:argPr>
                <m:f>
                  <m:fPr>
                    <m:ctrlPr>
                      <w:rPr>
                        <w:rFonts w:ascii="Cambria Math" w:hAnsi="Cambria Math"/>
                        <w:i/>
                        <w:szCs w:val="22"/>
                      </w:rPr>
                    </m:ctrlPr>
                  </m:fPr>
                  <m:num>
                    <m:r>
                      <w:rPr>
                        <w:rFonts w:ascii="Cambria Math" w:hAnsi="Cambria Math"/>
                        <w:szCs w:val="22"/>
                      </w:rPr>
                      <m:t>1</m:t>
                    </m:r>
                  </m:num>
                  <m:den>
                    <m:r>
                      <w:rPr>
                        <w:rFonts w:ascii="Cambria Math" w:hAnsi="Cambria Math"/>
                        <w:szCs w:val="22"/>
                      </w:rPr>
                      <m:t>2</m:t>
                    </m:r>
                  </m:den>
                </m:f>
              </m:e>
            </m:box>
          </m:sub>
        </m:sSub>
        <m:r>
          <w:rPr>
            <w:rFonts w:ascii="Cambria Math" w:hAnsi="Cambria Math"/>
            <w:szCs w:val="22"/>
          </w:rPr>
          <m:t>=</m:t>
        </m:r>
        <m:f>
          <m:fPr>
            <m:ctrlPr>
              <w:rPr>
                <w:rFonts w:ascii="Cambria Math" w:hAnsi="Cambria Math"/>
                <w:i/>
                <w:szCs w:val="22"/>
              </w:rPr>
            </m:ctrlPr>
          </m:fPr>
          <m:num>
            <m:r>
              <m:rPr>
                <m:sty m:val="p"/>
              </m:rPr>
              <w:rPr>
                <w:rFonts w:ascii="Cambria Math" w:hAnsi="Cambria Math"/>
                <w:szCs w:val="22"/>
              </w:rPr>
              <m:t>ln</m:t>
            </m:r>
            <m:r>
              <w:rPr>
                <w:rFonts w:ascii="Cambria Math" w:hAnsi="Cambria Math"/>
                <w:szCs w:val="22"/>
              </w:rPr>
              <m:t>2</m:t>
            </m:r>
          </m:num>
          <m:den>
            <m:r>
              <w:rPr>
                <w:rFonts w:ascii="Cambria Math" w:hAnsi="Cambria Math"/>
                <w:szCs w:val="22"/>
              </w:rPr>
              <m:t>λ</m:t>
            </m:r>
          </m:den>
        </m:f>
      </m:oMath>
    </w:p>
    <w:p w14:paraId="454DF14A" w14:textId="77777777" w:rsidR="0071074E" w:rsidRDefault="0071074E" w:rsidP="0071074E">
      <w:pPr>
        <w:numPr>
          <w:ilvl w:val="0"/>
          <w:numId w:val="9"/>
        </w:numPr>
        <w:ind w:left="426"/>
      </w:pPr>
      <w:r>
        <w:t>Both, due to the statistical nature of the process.</w:t>
      </w:r>
    </w:p>
    <w:p w14:paraId="6AAFAD97" w14:textId="77777777" w:rsidR="00A83200" w:rsidRDefault="00A83200" w:rsidP="00A83200"/>
    <w:p w14:paraId="70A357D0" w14:textId="77777777" w:rsidR="00A83200" w:rsidRDefault="00A83200" w:rsidP="00A83200"/>
    <w:p w14:paraId="456CBE39" w14:textId="77777777" w:rsidR="00A83200" w:rsidRDefault="00A83200" w:rsidP="00A83200"/>
    <w:p w14:paraId="77CA6DB1" w14:textId="77777777" w:rsidR="00A83200" w:rsidRDefault="00A83200" w:rsidP="00A83200"/>
    <w:p w14:paraId="2BDF091A" w14:textId="77777777" w:rsidR="00A83200" w:rsidRDefault="00A83200" w:rsidP="00A83200"/>
    <w:p w14:paraId="266CF035" w14:textId="77777777" w:rsidR="00A83200" w:rsidRDefault="00A83200" w:rsidP="00A83200"/>
    <w:p w14:paraId="3C47D8DA" w14:textId="77777777" w:rsidR="00A83200" w:rsidRDefault="00A83200" w:rsidP="00A83200"/>
    <w:p w14:paraId="2B56F47E" w14:textId="77777777" w:rsidR="00A83200" w:rsidRDefault="00A83200" w:rsidP="00A83200"/>
    <w:p w14:paraId="41EE62AF" w14:textId="77777777" w:rsidR="00A83200" w:rsidRDefault="00A83200" w:rsidP="00A83200"/>
    <w:p w14:paraId="4AF55A31" w14:textId="77777777" w:rsidR="00A83200" w:rsidRDefault="00A83200">
      <w:pPr>
        <w:pStyle w:val="Heading1"/>
      </w:pPr>
      <w:r>
        <w:lastRenderedPageBreak/>
        <w:t xml:space="preserve">Topic 7 – Guidance for Practical 2 </w:t>
      </w:r>
    </w:p>
    <w:p w14:paraId="4191E224" w14:textId="77777777" w:rsidR="00A83200" w:rsidRPr="00AC2E34" w:rsidRDefault="00A83200" w:rsidP="0019329D">
      <w:pPr>
        <w:pStyle w:val="Heading2"/>
        <w:spacing w:after="120"/>
        <w:rPr>
          <w:i/>
        </w:rPr>
      </w:pPr>
      <w:r>
        <w:rPr>
          <w:i/>
        </w:rPr>
        <w:t>Exponential decay and half-life of water in burette</w:t>
      </w:r>
    </w:p>
    <w:p w14:paraId="149D5ED7" w14:textId="77777777" w:rsidR="00A83200" w:rsidRDefault="00A83200" w:rsidP="00FF6050">
      <w:pPr>
        <w:pStyle w:val="Heading3"/>
        <w:spacing w:before="240"/>
      </w:pPr>
      <w:r>
        <w:t>Safety</w:t>
      </w:r>
    </w:p>
    <w:p w14:paraId="744C16D3" w14:textId="77777777" w:rsidR="00A83200" w:rsidRDefault="00A83200" w:rsidP="002026B6">
      <w:r>
        <w:t>Although great care has been taken in checking the accuracy of the information provided in this guidance, Cambridge University Press shall not be responsible for any errors, omissions or inaccuracies.</w:t>
      </w:r>
    </w:p>
    <w:p w14:paraId="261489C0" w14:textId="77777777" w:rsidR="00A83200" w:rsidRDefault="00A83200" w:rsidP="002026B6">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7CF55035" w14:textId="77777777" w:rsidR="00A83200" w:rsidRDefault="00A83200" w:rsidP="002026B6">
      <w:r>
        <w:t>You should carry out the practical yourself before presenting it to students. Make sure you are comfortable with the procedures, and can anticipate any difficulties your students may encounter.</w:t>
      </w:r>
    </w:p>
    <w:p w14:paraId="6A12E9B4" w14:textId="77777777" w:rsidR="00A83200" w:rsidRDefault="00A83200" w:rsidP="00FF6050">
      <w:pPr>
        <w:pStyle w:val="Heading3"/>
        <w:spacing w:before="240"/>
      </w:pPr>
      <w:r>
        <w:t>Guidance</w:t>
      </w:r>
    </w:p>
    <w:p w14:paraId="729C802B" w14:textId="77777777" w:rsidR="00A83200" w:rsidRDefault="00A83200" w:rsidP="002746F9">
      <w:r>
        <w:t>Students will practice recording measurements in appropriate tables, processing data to linearise graphs and using graphical methods to determine experimental values.</w:t>
      </w:r>
    </w:p>
    <w:p w14:paraId="78EDF365" w14:textId="77777777" w:rsidR="00A83200" w:rsidRDefault="00A83200" w:rsidP="001C7375">
      <w:r>
        <w:t xml:space="preserve">The starting volume can have any value. The end volume cannot be too large, otherwise the measurements will not have reached the part of the graph where it asymptotically tends to the </w:t>
      </w:r>
      <w:r w:rsidRPr="002536E9">
        <w:rPr>
          <w:i/>
        </w:rPr>
        <w:t>x</w:t>
      </w:r>
      <w:r>
        <w:t>-axis. If the graph does not approach this region, then the students stopped the experiment too soon. If the graph is not smooth, the students could adjust the stopcock to reduce the flow rate.</w:t>
      </w:r>
    </w:p>
    <w:p w14:paraId="5B9F5A9B" w14:textId="77777777" w:rsidR="00A83200" w:rsidRDefault="00A83200" w:rsidP="00FF6050">
      <w:pPr>
        <w:pStyle w:val="Heading3"/>
        <w:spacing w:before="240"/>
      </w:pPr>
      <w:r>
        <w:t>Apparatus and materials</w:t>
      </w:r>
    </w:p>
    <w:p w14:paraId="0B63E253" w14:textId="77777777" w:rsidR="00A83200" w:rsidRDefault="00A83200" w:rsidP="00295E4C">
      <w:r>
        <w:t>Each group will need:</w:t>
      </w:r>
    </w:p>
    <w:p w14:paraId="11EE40DA" w14:textId="77777777" w:rsidR="00A83200" w:rsidRDefault="00A83200" w:rsidP="00227202">
      <w:pPr>
        <w:pStyle w:val="Liststyle"/>
        <w:numPr>
          <w:ilvl w:val="0"/>
          <w:numId w:val="7"/>
        </w:numPr>
      </w:pPr>
      <w:r>
        <w:t xml:space="preserve">burette </w:t>
      </w:r>
    </w:p>
    <w:p w14:paraId="7C3AB599" w14:textId="77777777" w:rsidR="00A83200" w:rsidRDefault="00A83200" w:rsidP="00227202">
      <w:pPr>
        <w:pStyle w:val="Liststyle"/>
        <w:numPr>
          <w:ilvl w:val="0"/>
          <w:numId w:val="7"/>
        </w:numPr>
      </w:pPr>
      <w:r>
        <w:t>stand and clamp</w:t>
      </w:r>
    </w:p>
    <w:p w14:paraId="73559694" w14:textId="77777777" w:rsidR="00A83200" w:rsidRDefault="00A83200" w:rsidP="006B216B">
      <w:pPr>
        <w:pStyle w:val="Liststyle"/>
        <w:numPr>
          <w:ilvl w:val="0"/>
          <w:numId w:val="7"/>
        </w:numPr>
      </w:pPr>
      <w:r>
        <w:t xml:space="preserve">beaker </w:t>
      </w:r>
      <w:r w:rsidRPr="006B216B">
        <w:t>(of volume at least equal to the burette capacity)</w:t>
      </w:r>
    </w:p>
    <w:p w14:paraId="357EB077" w14:textId="77777777" w:rsidR="00A83200" w:rsidRDefault="00A83200" w:rsidP="00227202">
      <w:pPr>
        <w:pStyle w:val="Liststyle"/>
        <w:numPr>
          <w:ilvl w:val="0"/>
          <w:numId w:val="7"/>
        </w:numPr>
      </w:pPr>
      <w:r>
        <w:t xml:space="preserve">water </w:t>
      </w:r>
    </w:p>
    <w:p w14:paraId="58449314" w14:textId="77777777" w:rsidR="00A83200" w:rsidRDefault="00A83200" w:rsidP="00227202">
      <w:pPr>
        <w:pStyle w:val="Liststyle"/>
        <w:numPr>
          <w:ilvl w:val="0"/>
          <w:numId w:val="7"/>
        </w:numPr>
      </w:pPr>
      <w:r>
        <w:t>stopwatch</w:t>
      </w:r>
    </w:p>
    <w:p w14:paraId="59CB5BE7" w14:textId="77777777" w:rsidR="00A83200" w:rsidRDefault="00A83200" w:rsidP="00227202">
      <w:pPr>
        <w:pStyle w:val="Liststyle"/>
        <w:numPr>
          <w:ilvl w:val="0"/>
          <w:numId w:val="7"/>
        </w:numPr>
      </w:pPr>
      <w:r>
        <w:t xml:space="preserve">ruler </w:t>
      </w:r>
    </w:p>
    <w:p w14:paraId="69918D80" w14:textId="77777777" w:rsidR="00A83200" w:rsidRDefault="00A83200" w:rsidP="00227202">
      <w:pPr>
        <w:pStyle w:val="Heading3"/>
        <w:spacing w:before="240"/>
      </w:pPr>
      <w:r>
        <w:t>Supporting the practical</w:t>
      </w:r>
    </w:p>
    <w:p w14:paraId="0FEE4683" w14:textId="77777777" w:rsidR="00A83200" w:rsidRDefault="00A83200" w:rsidP="00227202">
      <w:r>
        <w:t>The students need to decide from which point they will measure the length of water in the burette, given that the lower part of the burette becomes narrower and does not have the same diameter as the rest of the burette. One option is be to consider the level just above the stopcock as ‘zero’.</w:t>
      </w:r>
    </w:p>
    <w:p w14:paraId="4313CF5B" w14:textId="4EAD79D4" w:rsidR="00A83200" w:rsidRDefault="00A83200" w:rsidP="001C7375">
      <w:pPr>
        <w:pStyle w:val="Heading3"/>
        <w:spacing w:before="240"/>
      </w:pPr>
      <w:r>
        <w:t>Answers to questions</w:t>
      </w:r>
    </w:p>
    <w:p w14:paraId="6A069FA3" w14:textId="77777777" w:rsidR="00A83200" w:rsidRDefault="00A83200" w:rsidP="00A83200">
      <w:pPr>
        <w:numPr>
          <w:ilvl w:val="0"/>
          <w:numId w:val="12"/>
        </w:numPr>
        <w:ind w:left="426" w:hanging="426"/>
      </w:pPr>
      <w:r>
        <w:t>A curve, gradually increasing towards an asymptote.</w:t>
      </w:r>
    </w:p>
    <w:p w14:paraId="1B27184B" w14:textId="77777777" w:rsidR="00A83200" w:rsidRDefault="00A83200" w:rsidP="00A83200">
      <w:pPr>
        <w:numPr>
          <w:ilvl w:val="0"/>
          <w:numId w:val="12"/>
        </w:numPr>
        <w:ind w:left="426" w:hanging="426"/>
      </w:pPr>
      <w:r>
        <w:t xml:space="preserve">Exponential growth. </w:t>
      </w:r>
    </w:p>
    <w:p w14:paraId="45DBB430" w14:textId="77777777" w:rsidR="00A83200" w:rsidRPr="00295E4C" w:rsidRDefault="00A83200" w:rsidP="00A66091"/>
    <w:p w14:paraId="714CB667" w14:textId="77777777" w:rsidR="00A83200" w:rsidRDefault="00A83200" w:rsidP="00A83200"/>
    <w:sectPr w:rsidR="00A83200">
      <w:headerReference w:type="even" r:id="rId8"/>
      <w:headerReference w:type="default" r:id="rId9"/>
      <w:footerReference w:type="even" r:id="rId10"/>
      <w:footerReference w:type="default" r:id="rId11"/>
      <w:headerReference w:type="first" r:id="rId12"/>
      <w:footerReference w:type="first" r:id="rId13"/>
      <w:pgSz w:w="11906" w:h="16838"/>
      <w:pgMar w:top="124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B7ED8C" w14:textId="77777777" w:rsidR="003A0426" w:rsidRDefault="003A0426">
      <w:r>
        <w:separator/>
      </w:r>
    </w:p>
  </w:endnote>
  <w:endnote w:type="continuationSeparator" w:id="0">
    <w:p w14:paraId="4481562F" w14:textId="77777777" w:rsidR="003A0426" w:rsidRDefault="003A0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BC443" w14:textId="77777777" w:rsidR="00475742" w:rsidRDefault="004757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2F7271" w14:textId="583343EA" w:rsidR="00CF1450" w:rsidRDefault="002D554D">
    <w:pPr>
      <w:pStyle w:val="Footer"/>
      <w:pBdr>
        <w:top w:val="single" w:sz="4" w:space="1" w:color="auto"/>
      </w:pBdr>
      <w:tabs>
        <w:tab w:val="clear" w:pos="8306"/>
        <w:tab w:val="right" w:pos="9072"/>
      </w:tabs>
    </w:pPr>
    <w:r>
      <w:t xml:space="preserve">© </w:t>
    </w:r>
    <w:r w:rsidR="00CF1450">
      <w:t>Cambridge University Press 201</w:t>
    </w:r>
    <w:r w:rsidR="00475742">
      <w:t>5</w:t>
    </w:r>
    <w:bookmarkStart w:id="2" w:name="_GoBack"/>
    <w:bookmarkEnd w:id="2"/>
    <w:r w:rsidR="00CF1450">
      <w:t>. All rights reserved.</w:t>
    </w:r>
    <w:r w:rsidR="00CF1450">
      <w:tab/>
      <w:t xml:space="preserve">Page </w:t>
    </w:r>
    <w:r w:rsidR="00CF1450">
      <w:rPr>
        <w:rStyle w:val="PageNumber"/>
      </w:rPr>
      <w:fldChar w:fldCharType="begin"/>
    </w:r>
    <w:r w:rsidR="00CF1450">
      <w:rPr>
        <w:rStyle w:val="PageNumber"/>
      </w:rPr>
      <w:instrText xml:space="preserve"> PAGE </w:instrText>
    </w:r>
    <w:r w:rsidR="00CF1450">
      <w:rPr>
        <w:rStyle w:val="PageNumber"/>
      </w:rPr>
      <w:fldChar w:fldCharType="separate"/>
    </w:r>
    <w:r w:rsidR="00475742">
      <w:rPr>
        <w:rStyle w:val="PageNumber"/>
        <w:noProof/>
      </w:rPr>
      <w:t>1</w:t>
    </w:r>
    <w:r w:rsidR="00CF1450">
      <w:rPr>
        <w:rStyle w:val="PageNumber"/>
      </w:rPr>
      <w:fldChar w:fldCharType="end"/>
    </w:r>
    <w:r w:rsidR="00CF1450">
      <w:rPr>
        <w:rStyle w:val="PageNumber"/>
      </w:rPr>
      <w:t xml:space="preserve"> of </w:t>
    </w:r>
    <w:r w:rsidR="00CF1450">
      <w:rPr>
        <w:rStyle w:val="PageNumber"/>
      </w:rPr>
      <w:fldChar w:fldCharType="begin"/>
    </w:r>
    <w:r w:rsidR="00CF1450">
      <w:rPr>
        <w:rStyle w:val="PageNumber"/>
      </w:rPr>
      <w:instrText xml:space="preserve"> NUMPAGES </w:instrText>
    </w:r>
    <w:r w:rsidR="00CF1450">
      <w:rPr>
        <w:rStyle w:val="PageNumber"/>
      </w:rPr>
      <w:fldChar w:fldCharType="separate"/>
    </w:r>
    <w:r w:rsidR="00475742">
      <w:rPr>
        <w:rStyle w:val="PageNumber"/>
        <w:noProof/>
      </w:rPr>
      <w:t>2</w:t>
    </w:r>
    <w:r w:rsidR="00CF1450">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8F5C1" w14:textId="77777777" w:rsidR="00475742" w:rsidRDefault="004757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54D890" w14:textId="77777777" w:rsidR="003A0426" w:rsidRDefault="003A0426">
      <w:r>
        <w:separator/>
      </w:r>
    </w:p>
  </w:footnote>
  <w:footnote w:type="continuationSeparator" w:id="0">
    <w:p w14:paraId="60627C4B" w14:textId="77777777" w:rsidR="003A0426" w:rsidRDefault="003A04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170181" w14:textId="77777777" w:rsidR="00475742" w:rsidRDefault="004757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AABF7" w14:textId="77777777" w:rsidR="00CF1450" w:rsidRDefault="005E6F51">
    <w:pPr>
      <w:pStyle w:val="Header"/>
      <w:pBdr>
        <w:bottom w:val="single" w:sz="4" w:space="1" w:color="auto"/>
      </w:pBdr>
      <w:ind w:right="946"/>
    </w:pPr>
    <w:r>
      <w:rPr>
        <w:noProof/>
        <w:lang w:eastAsia="en-GB"/>
      </w:rPr>
      <w:drawing>
        <wp:anchor distT="0" distB="0" distL="114300" distR="114300" simplePos="0" relativeHeight="251657728" behindDoc="1" locked="0" layoutInCell="0" allowOverlap="1" wp14:anchorId="0C20903B" wp14:editId="5849D5BD">
          <wp:simplePos x="0" y="0"/>
          <wp:positionH relativeFrom="column">
            <wp:posOffset>5392420</wp:posOffset>
          </wp:positionH>
          <wp:positionV relativeFrom="paragraph">
            <wp:posOffset>-198755</wp:posOffset>
          </wp:positionV>
          <wp:extent cx="896620" cy="932180"/>
          <wp:effectExtent l="0" t="0" r="0" b="127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sidR="00E355C1">
      <w:rPr>
        <w:noProof/>
      </w:rPr>
      <w:t>Physics</w:t>
    </w:r>
    <w:r w:rsidR="00CF1450">
      <w:t xml:space="preserve"> for the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09AE0" w14:textId="77777777" w:rsidR="00475742" w:rsidRDefault="004757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4406"/>
    <w:multiLevelType w:val="hybridMultilevel"/>
    <w:tmpl w:val="2216FFF8"/>
    <w:lvl w:ilvl="0" w:tplc="BE565F5E">
      <w:start w:val="1"/>
      <w:numFmt w:val="decimal"/>
      <w:lvlText w:val="%1"/>
      <w:lvlJc w:val="left"/>
      <w:pPr>
        <w:ind w:left="930" w:hanging="57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113868"/>
    <w:multiLevelType w:val="hybridMultilevel"/>
    <w:tmpl w:val="15E2D88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09D5F6A"/>
    <w:multiLevelType w:val="hybridMultilevel"/>
    <w:tmpl w:val="79C63A4E"/>
    <w:lvl w:ilvl="0" w:tplc="1BDE9D9E">
      <w:start w:val="1"/>
      <w:numFmt w:val="decimal"/>
      <w:lvlText w:val="%1"/>
      <w:lvlJc w:val="left"/>
      <w:pPr>
        <w:ind w:left="720" w:hanging="360"/>
      </w:pPr>
      <w:rPr>
        <w:rFonts w:hint="default"/>
        <w:b/>
        <w:bCs/>
        <w:i w:val="0"/>
        <w:iCs w:val="0"/>
        <w:sz w:val="22"/>
        <w:szCs w:val="22"/>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5387467"/>
    <w:multiLevelType w:val="hybridMultilevel"/>
    <w:tmpl w:val="36D287F0"/>
    <w:lvl w:ilvl="0" w:tplc="08090017">
      <w:start w:val="2"/>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9E3031A"/>
    <w:multiLevelType w:val="multilevel"/>
    <w:tmpl w:val="7FDED1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4400AB6"/>
    <w:multiLevelType w:val="hybridMultilevel"/>
    <w:tmpl w:val="29FCF75A"/>
    <w:lvl w:ilvl="0" w:tplc="EBB89510">
      <w:start w:val="1"/>
      <w:numFmt w:val="lowerRoman"/>
      <w:lvlText w:val="(%1)"/>
      <w:lvlJc w:val="left"/>
      <w:pPr>
        <w:ind w:left="1080" w:hanging="720"/>
      </w:pPr>
      <w:rPr>
        <w:rFonts w:cs="Times New Roman" w:hint="default"/>
      </w:rPr>
    </w:lvl>
    <w:lvl w:ilvl="1" w:tplc="2A602B70" w:tentative="1">
      <w:start w:val="1"/>
      <w:numFmt w:val="lowerLetter"/>
      <w:lvlText w:val="%2."/>
      <w:lvlJc w:val="left"/>
      <w:pPr>
        <w:ind w:left="1440" w:hanging="360"/>
      </w:pPr>
      <w:rPr>
        <w:rFonts w:cs="Times New Roman"/>
      </w:rPr>
    </w:lvl>
    <w:lvl w:ilvl="2" w:tplc="E17ABD04" w:tentative="1">
      <w:start w:val="1"/>
      <w:numFmt w:val="lowerRoman"/>
      <w:lvlText w:val="%3."/>
      <w:lvlJc w:val="right"/>
      <w:pPr>
        <w:ind w:left="2160" w:hanging="180"/>
      </w:pPr>
      <w:rPr>
        <w:rFonts w:cs="Times New Roman"/>
      </w:rPr>
    </w:lvl>
    <w:lvl w:ilvl="3" w:tplc="E5CC7D2A" w:tentative="1">
      <w:start w:val="1"/>
      <w:numFmt w:val="decimal"/>
      <w:lvlText w:val="%4."/>
      <w:lvlJc w:val="left"/>
      <w:pPr>
        <w:ind w:left="2880" w:hanging="360"/>
      </w:pPr>
      <w:rPr>
        <w:rFonts w:cs="Times New Roman"/>
      </w:rPr>
    </w:lvl>
    <w:lvl w:ilvl="4" w:tplc="14B4AB1A" w:tentative="1">
      <w:start w:val="1"/>
      <w:numFmt w:val="lowerLetter"/>
      <w:lvlText w:val="%5."/>
      <w:lvlJc w:val="left"/>
      <w:pPr>
        <w:ind w:left="3600" w:hanging="360"/>
      </w:pPr>
      <w:rPr>
        <w:rFonts w:cs="Times New Roman"/>
      </w:rPr>
    </w:lvl>
    <w:lvl w:ilvl="5" w:tplc="AB1A8CB8" w:tentative="1">
      <w:start w:val="1"/>
      <w:numFmt w:val="lowerRoman"/>
      <w:lvlText w:val="%6."/>
      <w:lvlJc w:val="right"/>
      <w:pPr>
        <w:ind w:left="4320" w:hanging="180"/>
      </w:pPr>
      <w:rPr>
        <w:rFonts w:cs="Times New Roman"/>
      </w:rPr>
    </w:lvl>
    <w:lvl w:ilvl="6" w:tplc="F950FA56" w:tentative="1">
      <w:start w:val="1"/>
      <w:numFmt w:val="decimal"/>
      <w:lvlText w:val="%7."/>
      <w:lvlJc w:val="left"/>
      <w:pPr>
        <w:ind w:left="5040" w:hanging="360"/>
      </w:pPr>
      <w:rPr>
        <w:rFonts w:cs="Times New Roman"/>
      </w:rPr>
    </w:lvl>
    <w:lvl w:ilvl="7" w:tplc="4A8AF296" w:tentative="1">
      <w:start w:val="1"/>
      <w:numFmt w:val="lowerLetter"/>
      <w:lvlText w:val="%8."/>
      <w:lvlJc w:val="left"/>
      <w:pPr>
        <w:ind w:left="5760" w:hanging="360"/>
      </w:pPr>
      <w:rPr>
        <w:rFonts w:cs="Times New Roman"/>
      </w:rPr>
    </w:lvl>
    <w:lvl w:ilvl="8" w:tplc="031EE1F2" w:tentative="1">
      <w:start w:val="1"/>
      <w:numFmt w:val="lowerRoman"/>
      <w:lvlText w:val="%9."/>
      <w:lvlJc w:val="right"/>
      <w:pPr>
        <w:ind w:left="6480" w:hanging="180"/>
      </w:pPr>
      <w:rPr>
        <w:rFonts w:cs="Times New Roman"/>
      </w:rPr>
    </w:lvl>
  </w:abstractNum>
  <w:abstractNum w:abstractNumId="6">
    <w:nsid w:val="45231C48"/>
    <w:multiLevelType w:val="hybridMultilevel"/>
    <w:tmpl w:val="79C63A4E"/>
    <w:lvl w:ilvl="0" w:tplc="1BDE9D9E">
      <w:start w:val="1"/>
      <w:numFmt w:val="decimal"/>
      <w:lvlText w:val="%1"/>
      <w:lvlJc w:val="left"/>
      <w:pPr>
        <w:ind w:left="720" w:hanging="360"/>
      </w:pPr>
      <w:rPr>
        <w:rFonts w:hint="default"/>
        <w:b/>
        <w:bCs/>
        <w:i w:val="0"/>
        <w:iCs w:val="0"/>
        <w:sz w:val="22"/>
        <w:szCs w:val="22"/>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25851DD"/>
    <w:multiLevelType w:val="hybridMultilevel"/>
    <w:tmpl w:val="7CF8D17A"/>
    <w:lvl w:ilvl="0" w:tplc="8DCAFE06">
      <w:start w:val="1"/>
      <w:numFmt w:val="bullet"/>
      <w:pStyle w:val="Listbulletbody"/>
      <w:lvlText w:val=""/>
      <w:lvlJc w:val="left"/>
      <w:pPr>
        <w:tabs>
          <w:tab w:val="num" w:pos="720"/>
        </w:tabs>
        <w:ind w:left="720" w:hanging="360"/>
      </w:pPr>
      <w:rPr>
        <w:rFonts w:ascii="Symbol" w:hAnsi="Symbol" w:hint="default"/>
      </w:rPr>
    </w:lvl>
    <w:lvl w:ilvl="1" w:tplc="BC50F592" w:tentative="1">
      <w:start w:val="1"/>
      <w:numFmt w:val="bullet"/>
      <w:lvlText w:val="o"/>
      <w:lvlJc w:val="left"/>
      <w:pPr>
        <w:tabs>
          <w:tab w:val="num" w:pos="1440"/>
        </w:tabs>
        <w:ind w:left="1440" w:hanging="360"/>
      </w:pPr>
      <w:rPr>
        <w:rFonts w:ascii="Courier New" w:hAnsi="Courier New" w:cs="Courier New" w:hint="default"/>
      </w:rPr>
    </w:lvl>
    <w:lvl w:ilvl="2" w:tplc="AE0CAFCA" w:tentative="1">
      <w:start w:val="1"/>
      <w:numFmt w:val="bullet"/>
      <w:lvlText w:val=""/>
      <w:lvlJc w:val="left"/>
      <w:pPr>
        <w:tabs>
          <w:tab w:val="num" w:pos="2160"/>
        </w:tabs>
        <w:ind w:left="2160" w:hanging="360"/>
      </w:pPr>
      <w:rPr>
        <w:rFonts w:ascii="Wingdings" w:hAnsi="Wingdings" w:hint="default"/>
      </w:rPr>
    </w:lvl>
    <w:lvl w:ilvl="3" w:tplc="8D847C4E" w:tentative="1">
      <w:start w:val="1"/>
      <w:numFmt w:val="bullet"/>
      <w:lvlText w:val=""/>
      <w:lvlJc w:val="left"/>
      <w:pPr>
        <w:tabs>
          <w:tab w:val="num" w:pos="2880"/>
        </w:tabs>
        <w:ind w:left="2880" w:hanging="360"/>
      </w:pPr>
      <w:rPr>
        <w:rFonts w:ascii="Symbol" w:hAnsi="Symbol" w:hint="default"/>
      </w:rPr>
    </w:lvl>
    <w:lvl w:ilvl="4" w:tplc="3EDCD454" w:tentative="1">
      <w:start w:val="1"/>
      <w:numFmt w:val="bullet"/>
      <w:lvlText w:val="o"/>
      <w:lvlJc w:val="left"/>
      <w:pPr>
        <w:tabs>
          <w:tab w:val="num" w:pos="3600"/>
        </w:tabs>
        <w:ind w:left="3600" w:hanging="360"/>
      </w:pPr>
      <w:rPr>
        <w:rFonts w:ascii="Courier New" w:hAnsi="Courier New" w:cs="Courier New" w:hint="default"/>
      </w:rPr>
    </w:lvl>
    <w:lvl w:ilvl="5" w:tplc="4970A2CC" w:tentative="1">
      <w:start w:val="1"/>
      <w:numFmt w:val="bullet"/>
      <w:lvlText w:val=""/>
      <w:lvlJc w:val="left"/>
      <w:pPr>
        <w:tabs>
          <w:tab w:val="num" w:pos="4320"/>
        </w:tabs>
        <w:ind w:left="4320" w:hanging="360"/>
      </w:pPr>
      <w:rPr>
        <w:rFonts w:ascii="Wingdings" w:hAnsi="Wingdings" w:hint="default"/>
      </w:rPr>
    </w:lvl>
    <w:lvl w:ilvl="6" w:tplc="1706B18E" w:tentative="1">
      <w:start w:val="1"/>
      <w:numFmt w:val="bullet"/>
      <w:lvlText w:val=""/>
      <w:lvlJc w:val="left"/>
      <w:pPr>
        <w:tabs>
          <w:tab w:val="num" w:pos="5040"/>
        </w:tabs>
        <w:ind w:left="5040" w:hanging="360"/>
      </w:pPr>
      <w:rPr>
        <w:rFonts w:ascii="Symbol" w:hAnsi="Symbol" w:hint="default"/>
      </w:rPr>
    </w:lvl>
    <w:lvl w:ilvl="7" w:tplc="1EB0A43E" w:tentative="1">
      <w:start w:val="1"/>
      <w:numFmt w:val="bullet"/>
      <w:lvlText w:val="o"/>
      <w:lvlJc w:val="left"/>
      <w:pPr>
        <w:tabs>
          <w:tab w:val="num" w:pos="5760"/>
        </w:tabs>
        <w:ind w:left="5760" w:hanging="360"/>
      </w:pPr>
      <w:rPr>
        <w:rFonts w:ascii="Courier New" w:hAnsi="Courier New" w:cs="Courier New" w:hint="default"/>
      </w:rPr>
    </w:lvl>
    <w:lvl w:ilvl="8" w:tplc="8276658E"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7"/>
  </w:num>
  <w:num w:numId="3">
    <w:abstractNumId w:val="7"/>
  </w:num>
  <w:num w:numId="4">
    <w:abstractNumId w:val="7"/>
  </w:num>
  <w:num w:numId="5">
    <w:abstractNumId w:val="7"/>
  </w:num>
  <w:num w:numId="6">
    <w:abstractNumId w:val="5"/>
  </w:num>
  <w:num w:numId="7">
    <w:abstractNumId w:val="1"/>
  </w:num>
  <w:num w:numId="8">
    <w:abstractNumId w:val="0"/>
  </w:num>
  <w:num w:numId="9">
    <w:abstractNumId w:val="6"/>
  </w:num>
  <w:num w:numId="10">
    <w:abstractNumId w:val="3"/>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29D"/>
    <w:rsid w:val="000040A3"/>
    <w:rsid w:val="00113667"/>
    <w:rsid w:val="0019329D"/>
    <w:rsid w:val="002026B6"/>
    <w:rsid w:val="00213832"/>
    <w:rsid w:val="00227202"/>
    <w:rsid w:val="002746F9"/>
    <w:rsid w:val="00295E4C"/>
    <w:rsid w:val="002D554D"/>
    <w:rsid w:val="002D5C01"/>
    <w:rsid w:val="002F1121"/>
    <w:rsid w:val="002F6291"/>
    <w:rsid w:val="00370640"/>
    <w:rsid w:val="00373178"/>
    <w:rsid w:val="00382EB2"/>
    <w:rsid w:val="003A0426"/>
    <w:rsid w:val="00475742"/>
    <w:rsid w:val="004C5CE7"/>
    <w:rsid w:val="00593726"/>
    <w:rsid w:val="005B089F"/>
    <w:rsid w:val="005E352C"/>
    <w:rsid w:val="005E6F51"/>
    <w:rsid w:val="006054FB"/>
    <w:rsid w:val="006061D7"/>
    <w:rsid w:val="00634041"/>
    <w:rsid w:val="00650A37"/>
    <w:rsid w:val="0065102D"/>
    <w:rsid w:val="00663570"/>
    <w:rsid w:val="00670D11"/>
    <w:rsid w:val="006D591E"/>
    <w:rsid w:val="0071074E"/>
    <w:rsid w:val="007573B6"/>
    <w:rsid w:val="007E6BD1"/>
    <w:rsid w:val="00855EE9"/>
    <w:rsid w:val="008A0617"/>
    <w:rsid w:val="008B7862"/>
    <w:rsid w:val="008D5B74"/>
    <w:rsid w:val="0093352A"/>
    <w:rsid w:val="00951715"/>
    <w:rsid w:val="009A3950"/>
    <w:rsid w:val="009F2AA1"/>
    <w:rsid w:val="00A0534D"/>
    <w:rsid w:val="00A37865"/>
    <w:rsid w:val="00A66091"/>
    <w:rsid w:val="00A83200"/>
    <w:rsid w:val="00A942A6"/>
    <w:rsid w:val="00AC2E34"/>
    <w:rsid w:val="00BF56B7"/>
    <w:rsid w:val="00C76AC8"/>
    <w:rsid w:val="00C920E4"/>
    <w:rsid w:val="00CC2500"/>
    <w:rsid w:val="00CF1450"/>
    <w:rsid w:val="00D86BD6"/>
    <w:rsid w:val="00E355C1"/>
    <w:rsid w:val="00E65232"/>
    <w:rsid w:val="00EA157D"/>
    <w:rsid w:val="00EC6B03"/>
    <w:rsid w:val="00F15EB4"/>
    <w:rsid w:val="00F419E7"/>
    <w:rsid w:val="00F67726"/>
    <w:rsid w:val="00F71973"/>
    <w:rsid w:val="00FA20C4"/>
    <w:rsid w:val="00FF5790"/>
    <w:rsid w:val="00FF605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64BE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link w:val="Heading3Char"/>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cs="Tahoma"/>
      <w:sz w:val="16"/>
      <w:szCs w:val="16"/>
    </w:rPr>
  </w:style>
  <w:style w:type="character" w:customStyle="1" w:styleId="BalloonTextChar">
    <w:name w:val="Balloon Text Char"/>
    <w:link w:val="BalloonText"/>
    <w:rsid w:val="00C920E4"/>
    <w:rPr>
      <w:rFonts w:ascii="Tahoma" w:hAnsi="Tahoma" w:cs="Tahoma"/>
      <w:sz w:val="16"/>
      <w:szCs w:val="16"/>
      <w:lang w:eastAsia="en-US"/>
    </w:rPr>
  </w:style>
  <w:style w:type="character" w:customStyle="1" w:styleId="Heading3Char">
    <w:name w:val="Heading 3 Char"/>
    <w:aliases w:val="Subhead 2 Char"/>
    <w:basedOn w:val="DefaultParagraphFont"/>
    <w:link w:val="Heading3"/>
    <w:rsid w:val="0071074E"/>
    <w:rPr>
      <w:rFonts w:ascii="Arial" w:hAnsi="Arial" w:cs="Arial"/>
      <w:b/>
      <w:bCs/>
      <w:iCs/>
      <w:kern w:val="32"/>
      <w:sz w:val="22"/>
      <w:szCs w:val="26"/>
      <w:lang w:eastAsia="en-US"/>
    </w:rPr>
  </w:style>
  <w:style w:type="character" w:styleId="PlaceholderText">
    <w:name w:val="Placeholder Text"/>
    <w:basedOn w:val="DefaultParagraphFont"/>
    <w:uiPriority w:val="99"/>
    <w:semiHidden/>
    <w:rsid w:val="0071074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link w:val="Heading3Char"/>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cs="Tahoma"/>
      <w:sz w:val="16"/>
      <w:szCs w:val="16"/>
    </w:rPr>
  </w:style>
  <w:style w:type="character" w:customStyle="1" w:styleId="BalloonTextChar">
    <w:name w:val="Balloon Text Char"/>
    <w:link w:val="BalloonText"/>
    <w:rsid w:val="00C920E4"/>
    <w:rPr>
      <w:rFonts w:ascii="Tahoma" w:hAnsi="Tahoma" w:cs="Tahoma"/>
      <w:sz w:val="16"/>
      <w:szCs w:val="16"/>
      <w:lang w:eastAsia="en-US"/>
    </w:rPr>
  </w:style>
  <w:style w:type="character" w:customStyle="1" w:styleId="Heading3Char">
    <w:name w:val="Heading 3 Char"/>
    <w:aliases w:val="Subhead 2 Char"/>
    <w:basedOn w:val="DefaultParagraphFont"/>
    <w:link w:val="Heading3"/>
    <w:rsid w:val="0071074E"/>
    <w:rPr>
      <w:rFonts w:ascii="Arial" w:hAnsi="Arial" w:cs="Arial"/>
      <w:b/>
      <w:bCs/>
      <w:iCs/>
      <w:kern w:val="32"/>
      <w:sz w:val="22"/>
      <w:szCs w:val="26"/>
      <w:lang w:eastAsia="en-US"/>
    </w:rPr>
  </w:style>
  <w:style w:type="character" w:styleId="PlaceholderText">
    <w:name w:val="Placeholder Text"/>
    <w:basedOn w:val="DefaultParagraphFont"/>
    <w:uiPriority w:val="99"/>
    <w:semiHidden/>
    <w:rsid w:val="0071074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Desktop\Tim's%20folder\CUP\IB%20Website_Feb%202011\Templates\IB%20Chem%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IB Chem website template</Template>
  <TotalTime>0</TotalTime>
  <Pages>2</Pages>
  <Words>636</Words>
  <Characters>3375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4003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 Jackson</dc:creator>
  <cp:lastModifiedBy>Louise  Owen</cp:lastModifiedBy>
  <cp:revision>3</cp:revision>
  <cp:lastPrinted>2011-08-16T10:09:00Z</cp:lastPrinted>
  <dcterms:created xsi:type="dcterms:W3CDTF">2014-10-01T14:25:00Z</dcterms:created>
  <dcterms:modified xsi:type="dcterms:W3CDTF">2014-10-23T09:31:00Z</dcterms:modified>
</cp:coreProperties>
</file>